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380BB" w14:textId="77777777" w:rsidR="00FF450C" w:rsidRDefault="00FF450C" w:rsidP="00FF450C">
      <w:pPr>
        <w:ind w:left="100" w:right="59"/>
        <w:jc w:val="both"/>
        <w:rPr>
          <w:rFonts w:ascii="Verdana" w:eastAsia="Verdana" w:hAnsi="Verdana" w:cs="Verdana"/>
          <w:w w:val="99"/>
          <w:sz w:val="32"/>
          <w:szCs w:val="32"/>
        </w:rPr>
      </w:pPr>
      <w:r w:rsidRPr="00FF450C">
        <w:rPr>
          <w:rFonts w:ascii="Verdana" w:eastAsia="Verdana" w:hAnsi="Verdana" w:cs="Verdana"/>
          <w:b/>
          <w:w w:val="99"/>
          <w:sz w:val="32"/>
          <w:szCs w:val="32"/>
        </w:rPr>
        <w:t>Caribbean Christian Wedding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 </w:t>
      </w:r>
    </w:p>
    <w:p w14:paraId="1A1924CA" w14:textId="28D64E2D" w:rsidR="00FF450C" w:rsidRDefault="00FF450C" w:rsidP="00FF450C">
      <w:pPr>
        <w:ind w:left="100" w:right="59"/>
        <w:jc w:val="both"/>
        <w:rPr>
          <w:rFonts w:ascii="Verdana" w:eastAsia="Verdana" w:hAnsi="Verdana" w:cs="Verdana"/>
          <w:w w:val="99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 xml:space="preserve">                              at Moriah in Tobago, Trinidad</w:t>
      </w:r>
    </w:p>
    <w:p w14:paraId="4081D7EF" w14:textId="77777777" w:rsidR="00FF450C" w:rsidRDefault="00FF450C" w:rsidP="00FF450C">
      <w:pPr>
        <w:ind w:left="100" w:right="59"/>
        <w:jc w:val="both"/>
        <w:rPr>
          <w:rFonts w:ascii="Verdana" w:eastAsia="Verdana" w:hAnsi="Verdana" w:cs="Verdana"/>
          <w:w w:val="99"/>
          <w:sz w:val="32"/>
          <w:szCs w:val="32"/>
        </w:rPr>
      </w:pPr>
      <w:bookmarkStart w:id="0" w:name="_GoBack"/>
      <w:bookmarkEnd w:id="0"/>
    </w:p>
    <w:p w14:paraId="6BE7325F" w14:textId="2856842B" w:rsidR="00FF450C" w:rsidRDefault="00FF450C" w:rsidP="00FF450C">
      <w:pPr>
        <w:ind w:left="100" w:right="59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Tobago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tiny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little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sister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dominant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larger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neighbour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Trinidad. 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sandy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beaches,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sporting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popular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barbecue,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heavy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seas, which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marvellous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sports,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Tobago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become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ideal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venue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local residents,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holiday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makers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film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crews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alike.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Trinidad,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though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smaller scale,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Tobago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contains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multitude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cultures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traditions,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whose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followers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mingle happily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social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occasions.</w:t>
      </w:r>
    </w:p>
    <w:p w14:paraId="1F84606C" w14:textId="77777777" w:rsidR="00FF450C" w:rsidRDefault="00FF450C" w:rsidP="00FF450C">
      <w:pPr>
        <w:spacing w:before="9" w:line="180" w:lineRule="exact"/>
        <w:rPr>
          <w:sz w:val="18"/>
          <w:szCs w:val="18"/>
        </w:rPr>
      </w:pPr>
    </w:p>
    <w:p w14:paraId="3473D717" w14:textId="77777777" w:rsidR="00FF450C" w:rsidRDefault="00FF450C" w:rsidP="00FF450C">
      <w:pPr>
        <w:spacing w:line="200" w:lineRule="exact"/>
      </w:pPr>
    </w:p>
    <w:p w14:paraId="52D253A6" w14:textId="27D56ED0" w:rsidR="00FF450C" w:rsidRDefault="00FF450C" w:rsidP="00FF450C">
      <w:pPr>
        <w:ind w:left="100" w:right="44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umbrellas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shown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bespeak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sunshine,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not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showers,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colourful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 xml:space="preserve"> procession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making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church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highest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spirits.</w:t>
      </w:r>
      <w:r>
        <w:rPr>
          <w:rFonts w:ascii="Verdana" w:eastAsia="Verdana" w:hAnsi="Verdana" w:cs="Verdana"/>
          <w:sz w:val="32"/>
          <w:szCs w:val="32"/>
        </w:rPr>
        <w:t xml:space="preserve">    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 traditional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style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wedding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suitcase/trunk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carried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high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behind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newly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weds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contains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wedding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presents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pans,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blankets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necessaries. Caribbean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weddings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often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lavish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expensive,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couples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live together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before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saving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enough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tie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knot.</w:t>
      </w:r>
    </w:p>
    <w:p w14:paraId="5D1FE61A" w14:textId="77777777" w:rsidR="00CA310C" w:rsidRDefault="00CA310C"/>
    <w:sectPr w:rsidR="00CA31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0C"/>
    <w:rsid w:val="00CA310C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D0B6C"/>
  <w15:chartTrackingRefBased/>
  <w15:docId w15:val="{6653F532-0831-4253-B5BF-8CF138C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2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2018-02-28T13:36:00Z</dcterms:created>
  <dcterms:modified xsi:type="dcterms:W3CDTF">2018-02-28T13:36:00Z</dcterms:modified>
</cp:coreProperties>
</file>